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5B" w:rsidRPr="007E6F54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662C5B" w:rsidRPr="007E6F54" w:rsidRDefault="00625BA7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25BA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Павлоградского </w:t>
      </w:r>
      <w:r w:rsidR="00662C5B" w:rsidRPr="00625BA7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</w:t>
      </w:r>
      <w:r w:rsidR="00662C5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поселения </w:t>
      </w:r>
      <w:r w:rsidR="00662C5B"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662C5B" w:rsidRPr="007E6F54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662C5B" w:rsidRPr="007E6F54" w:rsidRDefault="00662C5B" w:rsidP="0066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62C5B" w:rsidRPr="007E6F54" w:rsidRDefault="00662C5B" w:rsidP="00662C5B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662C5B" w:rsidRPr="007E6F54" w:rsidRDefault="00662C5B" w:rsidP="00662C5B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от 11.02.2025 </w:t>
      </w: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7E6F54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№</w:t>
      </w:r>
      <w:r w:rsidR="00625BA7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339</w:t>
      </w:r>
      <w:r w:rsidRPr="007E6F54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   </w:t>
      </w: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662C5B" w:rsidRPr="00F01840" w:rsidRDefault="00662C5B" w:rsidP="00662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proofErr w:type="gramStart"/>
      <w:r w:rsidRPr="00F01840">
        <w:rPr>
          <w:rFonts w:ascii="Times New Roman" w:hAnsi="Times New Roman"/>
          <w:sz w:val="28"/>
          <w:szCs w:val="28"/>
          <w:lang w:eastAsia="ru-RU"/>
        </w:rPr>
        <w:t>О рассмотрении обращения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</w:t>
      </w:r>
      <w:proofErr w:type="gramEnd"/>
      <w:r w:rsidRPr="00F01840">
        <w:rPr>
          <w:rFonts w:ascii="Times New Roman" w:hAnsi="Times New Roman"/>
          <w:sz w:val="28"/>
          <w:szCs w:val="28"/>
          <w:lang w:eastAsia="ru-RU"/>
        </w:rPr>
        <w:t xml:space="preserve"> Федерального Собрания Российской Федерации </w:t>
      </w:r>
    </w:p>
    <w:bookmarkEnd w:id="0"/>
    <w:p w:rsidR="00662C5B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обращение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>рокуратуры города Заречный Пензенской области от 02.12.2024 № 872ж-2024/20560034/Он374-24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7E6F54">
        <w:rPr>
          <w:rFonts w:ascii="Times New Roman" w:hAnsi="Times New Roman"/>
          <w:spacing w:val="-1"/>
          <w:sz w:val="28"/>
          <w:szCs w:val="28"/>
        </w:rPr>
        <w:t>Уставом</w:t>
      </w:r>
      <w:r w:rsidR="00496DF3">
        <w:rPr>
          <w:rFonts w:ascii="Times New Roman" w:hAnsi="Times New Roman"/>
          <w:spacing w:val="-1"/>
          <w:sz w:val="28"/>
          <w:szCs w:val="28"/>
        </w:rPr>
        <w:t xml:space="preserve"> Павлоградского городского поселения Павлоградского муниципального района Омской области</w:t>
      </w:r>
      <w:r w:rsidRPr="007E6F54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7E6F54">
        <w:rPr>
          <w:rFonts w:ascii="Times New Roman" w:hAnsi="Times New Roman"/>
          <w:sz w:val="28"/>
          <w:szCs w:val="28"/>
        </w:rPr>
        <w:t>Совет</w:t>
      </w:r>
      <w:r w:rsidR="00496DF3">
        <w:rPr>
          <w:rFonts w:ascii="Times New Roman" w:hAnsi="Times New Roman"/>
          <w:sz w:val="28"/>
          <w:szCs w:val="28"/>
        </w:rPr>
        <w:t xml:space="preserve"> Павлоградского городского </w:t>
      </w:r>
      <w:r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 w:rsidRPr="007E6F54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гражданина Первухина Игоря Геннадиевича способом, установленным в обращении гражданина.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Pr="00EA6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r w:rsidR="00496DF3">
        <w:rPr>
          <w:rFonts w:ascii="Times New Roman" w:hAnsi="Times New Roman"/>
          <w:sz w:val="28"/>
          <w:szCs w:val="28"/>
        </w:rPr>
        <w:t xml:space="preserve">Павлоградского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Pr="007E6F54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F3" w:rsidRDefault="00662C5B" w:rsidP="00496DF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</w:t>
      </w:r>
    </w:p>
    <w:p w:rsidR="00662C5B" w:rsidRPr="007E6F54" w:rsidRDefault="00496DF3" w:rsidP="00496DF3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городского поселения                                                                        И.В. Гапоненко </w:t>
      </w:r>
      <w:r w:rsidR="00662C5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                                       </w:t>
      </w: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5B"/>
    <w:rsid w:val="0021339B"/>
    <w:rsid w:val="00496DF3"/>
    <w:rsid w:val="00625BA7"/>
    <w:rsid w:val="00662C5B"/>
    <w:rsid w:val="00ED5865"/>
    <w:rsid w:val="00F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9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9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Татьяна</cp:lastModifiedBy>
  <cp:revision>3</cp:revision>
  <cp:lastPrinted>2025-02-11T08:23:00Z</cp:lastPrinted>
  <dcterms:created xsi:type="dcterms:W3CDTF">2025-02-11T08:26:00Z</dcterms:created>
  <dcterms:modified xsi:type="dcterms:W3CDTF">2025-02-13T04:17:00Z</dcterms:modified>
</cp:coreProperties>
</file>