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68" w:rsidRPr="00F518F2" w:rsidRDefault="00E61168">
      <w:pPr>
        <w:spacing w:line="1" w:lineRule="exact"/>
        <w:rPr>
          <w:sz w:val="28"/>
          <w:szCs w:val="28"/>
        </w:rPr>
      </w:pPr>
    </w:p>
    <w:p w:rsidR="00F518F2" w:rsidRPr="00F518F2" w:rsidRDefault="00F518F2" w:rsidP="00F518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СОВЕТ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Павлоградского городского поселения                                        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Павлоградского муниципального района                                          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Омской области</w:t>
      </w:r>
    </w:p>
    <w:p w:rsidR="00F518F2" w:rsidRPr="00F518F2" w:rsidRDefault="00F518F2" w:rsidP="00F518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18F2" w:rsidRPr="00F518F2" w:rsidRDefault="00F518F2" w:rsidP="00F518F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518F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F518F2" w:rsidRPr="00F518F2" w:rsidRDefault="002B7164" w:rsidP="00F518F2">
      <w:pPr>
        <w:tabs>
          <w:tab w:val="left" w:pos="8635"/>
        </w:tabs>
        <w:spacing w:after="300" w:line="21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.03.2024 г.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№ 278</w:t>
      </w:r>
    </w:p>
    <w:p w:rsidR="00F518F2" w:rsidRPr="00F518F2" w:rsidRDefault="00F518F2" w:rsidP="00F518F2">
      <w:pPr>
        <w:spacing w:after="3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8F2">
        <w:rPr>
          <w:rFonts w:ascii="Times New Roman" w:eastAsia="Times New Roman" w:hAnsi="Times New Roman" w:cs="Times New Roman"/>
          <w:color w:val="auto"/>
          <w:sz w:val="28"/>
          <w:szCs w:val="28"/>
        </w:rPr>
        <w:t>р.п. Павлоградка</w:t>
      </w:r>
    </w:p>
    <w:p w:rsidR="00E61168" w:rsidRPr="00F518F2" w:rsidRDefault="003E7564">
      <w:pPr>
        <w:pStyle w:val="1"/>
        <w:spacing w:after="300" w:line="259" w:lineRule="auto"/>
        <w:ind w:firstLine="0"/>
        <w:jc w:val="center"/>
        <w:rPr>
          <w:sz w:val="28"/>
          <w:szCs w:val="28"/>
        </w:rPr>
      </w:pPr>
      <w:r w:rsidRPr="00F518F2">
        <w:rPr>
          <w:sz w:val="28"/>
          <w:szCs w:val="28"/>
        </w:rPr>
        <w:t>О несении изменений в решение Совета Павлоградского городского поселения</w:t>
      </w:r>
      <w:r w:rsidRPr="00F518F2">
        <w:rPr>
          <w:sz w:val="28"/>
          <w:szCs w:val="28"/>
        </w:rPr>
        <w:br/>
      </w:r>
      <w:r w:rsidR="00F518F2" w:rsidRPr="00F518F2">
        <w:rPr>
          <w:sz w:val="28"/>
          <w:szCs w:val="28"/>
        </w:rPr>
        <w:t>Павлоградского</w:t>
      </w:r>
      <w:r w:rsidRPr="00F518F2">
        <w:rPr>
          <w:sz w:val="28"/>
          <w:szCs w:val="28"/>
        </w:rPr>
        <w:t xml:space="preserve"> муниципального района Омской области от 27.02.2020 № 297</w:t>
      </w:r>
      <w:r w:rsidRPr="00F518F2">
        <w:rPr>
          <w:sz w:val="28"/>
          <w:szCs w:val="28"/>
        </w:rPr>
        <w:br/>
        <w:t>«Об утверждении Положения о порядке регистрации трудовых договоров</w:t>
      </w:r>
      <w:r w:rsidRPr="00F518F2">
        <w:rPr>
          <w:sz w:val="28"/>
          <w:szCs w:val="28"/>
        </w:rPr>
        <w:br/>
        <w:t>работодателей - физических лиц, не являющихся индивидуальными</w:t>
      </w:r>
      <w:r w:rsidRPr="00F518F2">
        <w:rPr>
          <w:sz w:val="28"/>
          <w:szCs w:val="28"/>
        </w:rPr>
        <w:br/>
        <w:t>предпринимателями, с работниками»</w:t>
      </w:r>
    </w:p>
    <w:p w:rsidR="00E61168" w:rsidRPr="00F518F2" w:rsidRDefault="003E7564" w:rsidP="00F518F2">
      <w:pPr>
        <w:pStyle w:val="1"/>
        <w:spacing w:line="259" w:lineRule="auto"/>
        <w:ind w:firstLine="740"/>
        <w:jc w:val="both"/>
        <w:rPr>
          <w:sz w:val="28"/>
          <w:szCs w:val="28"/>
        </w:rPr>
      </w:pPr>
      <w:r w:rsidRPr="00F518F2">
        <w:rPr>
          <w:sz w:val="28"/>
          <w:szCs w:val="28"/>
        </w:rPr>
        <w:t>В соответствии с Федеральным законом от 06.10.2003 № 131-ФЗ «</w:t>
      </w:r>
      <w:r w:rsidR="00F518F2">
        <w:rPr>
          <w:sz w:val="28"/>
          <w:szCs w:val="28"/>
        </w:rPr>
        <w:t xml:space="preserve">Об </w:t>
      </w:r>
      <w:r w:rsidRPr="00F518F2">
        <w:rPr>
          <w:sz w:val="28"/>
          <w:szCs w:val="28"/>
        </w:rPr>
        <w:t xml:space="preserve">общих принципах организации местного </w:t>
      </w:r>
      <w:r w:rsidR="00F518F2">
        <w:rPr>
          <w:sz w:val="28"/>
          <w:szCs w:val="28"/>
        </w:rPr>
        <w:t>самоуправления в Российской Фед</w:t>
      </w:r>
      <w:r w:rsidRPr="00F518F2">
        <w:rPr>
          <w:sz w:val="28"/>
          <w:szCs w:val="28"/>
        </w:rPr>
        <w:t>ерации», Уставом Павлоградского городско</w:t>
      </w:r>
      <w:r w:rsidR="00F518F2">
        <w:rPr>
          <w:sz w:val="28"/>
          <w:szCs w:val="28"/>
        </w:rPr>
        <w:t>го поселения Павлоградского муни</w:t>
      </w:r>
      <w:r w:rsidRPr="00F518F2">
        <w:rPr>
          <w:sz w:val="28"/>
          <w:szCs w:val="28"/>
        </w:rPr>
        <w:t>ципального района Омской области, Сов</w:t>
      </w:r>
      <w:r w:rsidR="00F518F2">
        <w:rPr>
          <w:sz w:val="28"/>
          <w:szCs w:val="28"/>
        </w:rPr>
        <w:t>ет Павлоградского городского пос</w:t>
      </w:r>
      <w:r w:rsidRPr="00F518F2">
        <w:rPr>
          <w:sz w:val="28"/>
          <w:szCs w:val="28"/>
        </w:rPr>
        <w:t>еления</w:t>
      </w:r>
      <w:r w:rsidR="00F518F2">
        <w:rPr>
          <w:sz w:val="28"/>
          <w:szCs w:val="28"/>
        </w:rPr>
        <w:t xml:space="preserve"> </w:t>
      </w:r>
      <w:r w:rsidRPr="00F518F2">
        <w:rPr>
          <w:sz w:val="28"/>
          <w:szCs w:val="28"/>
        </w:rPr>
        <w:t>РЕШИЛ:</w:t>
      </w:r>
    </w:p>
    <w:p w:rsidR="00E61168" w:rsidRPr="00F518F2" w:rsidRDefault="003E7564">
      <w:pPr>
        <w:pStyle w:val="1"/>
        <w:numPr>
          <w:ilvl w:val="0"/>
          <w:numId w:val="1"/>
        </w:numPr>
        <w:tabs>
          <w:tab w:val="left" w:pos="1045"/>
        </w:tabs>
        <w:ind w:firstLine="740"/>
        <w:jc w:val="both"/>
        <w:rPr>
          <w:sz w:val="28"/>
          <w:szCs w:val="28"/>
        </w:rPr>
      </w:pPr>
      <w:bookmarkStart w:id="1" w:name="bookmark0"/>
      <w:bookmarkEnd w:id="1"/>
      <w:r w:rsidRPr="00F518F2">
        <w:rPr>
          <w:sz w:val="28"/>
          <w:szCs w:val="28"/>
        </w:rPr>
        <w:t xml:space="preserve">Абзац четвертый пункта 4 Положения о </w:t>
      </w:r>
      <w:r w:rsidR="00F518F2">
        <w:rPr>
          <w:sz w:val="28"/>
          <w:szCs w:val="28"/>
        </w:rPr>
        <w:t>порядке регистрации трудовых дог</w:t>
      </w:r>
      <w:r w:rsidRPr="00F518F2">
        <w:rPr>
          <w:sz w:val="28"/>
          <w:szCs w:val="28"/>
        </w:rPr>
        <w:t>оворов работодателей - физических лиц, н</w:t>
      </w:r>
      <w:r w:rsidR="00F518F2">
        <w:rPr>
          <w:sz w:val="28"/>
          <w:szCs w:val="28"/>
        </w:rPr>
        <w:t>е являющихся индивидуальными пре</w:t>
      </w:r>
      <w:r w:rsidRPr="00F518F2">
        <w:rPr>
          <w:sz w:val="28"/>
          <w:szCs w:val="28"/>
        </w:rPr>
        <w:t>дпринимателями, с работниками, ут</w:t>
      </w:r>
      <w:r w:rsidR="00F518F2">
        <w:rPr>
          <w:sz w:val="28"/>
          <w:szCs w:val="28"/>
        </w:rPr>
        <w:t>вержденного Решением Совета Пав</w:t>
      </w:r>
      <w:r w:rsidRPr="00F518F2">
        <w:rPr>
          <w:sz w:val="28"/>
          <w:szCs w:val="28"/>
        </w:rPr>
        <w:t xml:space="preserve">лоградского городского поселения от 27.02.2020 № 297, изложить в </w:t>
      </w:r>
      <w:r w:rsidR="00F518F2">
        <w:rPr>
          <w:sz w:val="28"/>
          <w:szCs w:val="28"/>
        </w:rPr>
        <w:t>сле</w:t>
      </w:r>
      <w:r w:rsidRPr="00F518F2">
        <w:rPr>
          <w:sz w:val="28"/>
          <w:szCs w:val="28"/>
        </w:rPr>
        <w:t>дующей редакции:</w:t>
      </w:r>
    </w:p>
    <w:p w:rsidR="00E61168" w:rsidRPr="00F518F2" w:rsidRDefault="003E7564">
      <w:pPr>
        <w:pStyle w:val="1"/>
        <w:ind w:firstLine="740"/>
        <w:jc w:val="both"/>
        <w:rPr>
          <w:sz w:val="28"/>
          <w:szCs w:val="28"/>
        </w:rPr>
      </w:pPr>
      <w:r w:rsidRPr="00F518F2">
        <w:rPr>
          <w:sz w:val="28"/>
          <w:szCs w:val="28"/>
        </w:rPr>
        <w:t xml:space="preserve">«- подлинник или заверенную </w:t>
      </w:r>
      <w:proofErr w:type="gramStart"/>
      <w:r w:rsidRPr="00F518F2">
        <w:rPr>
          <w:sz w:val="28"/>
          <w:szCs w:val="28"/>
        </w:rPr>
        <w:t xml:space="preserve">в </w:t>
      </w:r>
      <w:r w:rsidR="00F518F2">
        <w:rPr>
          <w:sz w:val="28"/>
          <w:szCs w:val="28"/>
        </w:rPr>
        <w:t>установленном порядке копию сви</w:t>
      </w:r>
      <w:r w:rsidRPr="00F518F2">
        <w:rPr>
          <w:sz w:val="28"/>
          <w:szCs w:val="28"/>
        </w:rPr>
        <w:t>детельства о постановке на учет в налогово</w:t>
      </w:r>
      <w:r w:rsidR="00F518F2">
        <w:rPr>
          <w:sz w:val="28"/>
          <w:szCs w:val="28"/>
        </w:rPr>
        <w:t>м органе физического лица по мес</w:t>
      </w:r>
      <w:r w:rsidRPr="00F518F2">
        <w:rPr>
          <w:sz w:val="28"/>
          <w:szCs w:val="28"/>
        </w:rPr>
        <w:t>ту</w:t>
      </w:r>
      <w:proofErr w:type="gramEnd"/>
      <w:r w:rsidRPr="00F518F2">
        <w:rPr>
          <w:sz w:val="28"/>
          <w:szCs w:val="28"/>
        </w:rPr>
        <w:t xml:space="preserve"> жительства на территории Российской Федерации или уведомления о по</w:t>
      </w:r>
      <w:r w:rsidR="00F518F2">
        <w:rPr>
          <w:sz w:val="28"/>
          <w:szCs w:val="28"/>
        </w:rPr>
        <w:t>с</w:t>
      </w:r>
      <w:r w:rsidRPr="00F518F2">
        <w:rPr>
          <w:sz w:val="28"/>
          <w:szCs w:val="28"/>
        </w:rPr>
        <w:t>тановке на учет;».</w:t>
      </w:r>
    </w:p>
    <w:p w:rsidR="00E61168" w:rsidRPr="00F518F2" w:rsidRDefault="003E7564">
      <w:pPr>
        <w:pStyle w:val="1"/>
        <w:numPr>
          <w:ilvl w:val="0"/>
          <w:numId w:val="1"/>
        </w:numPr>
        <w:tabs>
          <w:tab w:val="left" w:pos="1045"/>
        </w:tabs>
        <w:ind w:firstLine="740"/>
        <w:jc w:val="both"/>
        <w:rPr>
          <w:sz w:val="28"/>
          <w:szCs w:val="28"/>
        </w:rPr>
      </w:pPr>
      <w:bookmarkStart w:id="2" w:name="bookmark1"/>
      <w:bookmarkEnd w:id="2"/>
      <w:r w:rsidRPr="00F518F2">
        <w:rPr>
          <w:sz w:val="28"/>
          <w:szCs w:val="28"/>
        </w:rPr>
        <w:t>Настоящее Решение подлежит опубликов</w:t>
      </w:r>
      <w:r w:rsidR="00F518F2">
        <w:rPr>
          <w:sz w:val="28"/>
          <w:szCs w:val="28"/>
        </w:rPr>
        <w:t>анию, а также размещению на сай</w:t>
      </w:r>
      <w:r w:rsidRPr="00F518F2">
        <w:rPr>
          <w:sz w:val="28"/>
          <w:szCs w:val="28"/>
        </w:rPr>
        <w:t>те Павлоградского городск</w:t>
      </w:r>
      <w:r w:rsidR="00F518F2">
        <w:rPr>
          <w:sz w:val="28"/>
          <w:szCs w:val="28"/>
        </w:rPr>
        <w:t>ого поселения  и вступает в сил</w:t>
      </w:r>
      <w:r w:rsidRPr="00F518F2">
        <w:rPr>
          <w:sz w:val="28"/>
          <w:szCs w:val="28"/>
        </w:rPr>
        <w:t>у с момента опубликования.</w:t>
      </w:r>
    </w:p>
    <w:p w:rsidR="00F518F2" w:rsidRDefault="00F518F2">
      <w:pPr>
        <w:pStyle w:val="1"/>
        <w:spacing w:after="300" w:line="240" w:lineRule="auto"/>
        <w:ind w:firstLine="180"/>
        <w:jc w:val="both"/>
        <w:rPr>
          <w:sz w:val="28"/>
          <w:szCs w:val="28"/>
        </w:rPr>
      </w:pPr>
      <w:bookmarkStart w:id="3" w:name="bookmark2"/>
      <w:bookmarkEnd w:id="3"/>
    </w:p>
    <w:p w:rsidR="00E61168" w:rsidRPr="00F518F2" w:rsidRDefault="00F518F2">
      <w:pPr>
        <w:pStyle w:val="1"/>
        <w:spacing w:after="300" w:line="24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      </w:t>
      </w:r>
      <w:proofErr w:type="spellStart"/>
      <w:r>
        <w:rPr>
          <w:sz w:val="28"/>
          <w:szCs w:val="28"/>
        </w:rPr>
        <w:t>А.В.Кошлаков</w:t>
      </w:r>
      <w:proofErr w:type="spellEnd"/>
    </w:p>
    <w:sectPr w:rsidR="00E61168" w:rsidRPr="00F518F2">
      <w:headerReference w:type="default" r:id="rId8"/>
      <w:pgSz w:w="11900" w:h="16840"/>
      <w:pgMar w:top="1590" w:right="915" w:bottom="1590" w:left="1236" w:header="1162" w:footer="11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74" w:rsidRDefault="00FF1774">
      <w:r>
        <w:separator/>
      </w:r>
    </w:p>
  </w:endnote>
  <w:endnote w:type="continuationSeparator" w:id="0">
    <w:p w:rsidR="00FF1774" w:rsidRDefault="00F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74" w:rsidRDefault="00FF1774"/>
  </w:footnote>
  <w:footnote w:type="continuationSeparator" w:id="0">
    <w:p w:rsidR="00FF1774" w:rsidRDefault="00FF17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24" w:rsidRDefault="00862324" w:rsidP="0086232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6B64"/>
    <w:multiLevelType w:val="multilevel"/>
    <w:tmpl w:val="35D8F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61168"/>
    <w:rsid w:val="002B7164"/>
    <w:rsid w:val="003E7564"/>
    <w:rsid w:val="00862324"/>
    <w:rsid w:val="00886624"/>
    <w:rsid w:val="00E61168"/>
    <w:rsid w:val="00F518F2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324"/>
    <w:rPr>
      <w:color w:val="000000"/>
    </w:rPr>
  </w:style>
  <w:style w:type="paragraph" w:styleId="a6">
    <w:name w:val="footer"/>
    <w:basedOn w:val="a"/>
    <w:link w:val="a7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32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324"/>
    <w:rPr>
      <w:color w:val="000000"/>
    </w:rPr>
  </w:style>
  <w:style w:type="paragraph" w:styleId="a6">
    <w:name w:val="footer"/>
    <w:basedOn w:val="a"/>
    <w:link w:val="a7"/>
    <w:uiPriority w:val="99"/>
    <w:unhideWhenUsed/>
    <w:rsid w:val="008623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3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cp:lastPrinted>2024-03-25T05:39:00Z</cp:lastPrinted>
  <dcterms:created xsi:type="dcterms:W3CDTF">2024-03-15T10:06:00Z</dcterms:created>
  <dcterms:modified xsi:type="dcterms:W3CDTF">2024-03-25T05:39:00Z</dcterms:modified>
</cp:coreProperties>
</file>